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C1FC2" w14:textId="78D5ABEB" w:rsidR="00C64394" w:rsidRPr="00A61F86" w:rsidRDefault="0032073B" w:rsidP="00A61F86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Dynamic Purchasing System</w:t>
      </w:r>
      <w:r w:rsidR="00A61F86" w:rsidRPr="00A61F86">
        <w:rPr>
          <w:rFonts w:ascii="Arial" w:hAnsi="Arial" w:cs="Arial"/>
          <w:b/>
          <w:sz w:val="36"/>
          <w:szCs w:val="36"/>
        </w:rPr>
        <w:t xml:space="preserve"> Schedule 4 (</w:t>
      </w:r>
      <w:r>
        <w:rPr>
          <w:rFonts w:ascii="Arial" w:hAnsi="Arial" w:cs="Arial"/>
          <w:b/>
          <w:sz w:val="36"/>
          <w:szCs w:val="36"/>
        </w:rPr>
        <w:t>Dynamic Purchasing System</w:t>
      </w:r>
      <w:r w:rsidR="00A61F86" w:rsidRPr="00A61F86">
        <w:rPr>
          <w:rFonts w:ascii="Arial" w:hAnsi="Arial" w:cs="Arial"/>
          <w:b/>
          <w:sz w:val="36"/>
          <w:szCs w:val="36"/>
        </w:rPr>
        <w:t xml:space="preserve"> Management)</w:t>
      </w:r>
    </w:p>
    <w:p w14:paraId="1056C8E3" w14:textId="0C2E2FAF" w:rsidR="005C6957" w:rsidRPr="005C6957" w:rsidRDefault="005C6957" w:rsidP="005C6957">
      <w:pPr>
        <w:pStyle w:val="GPSL1SCHEDULEHeading"/>
        <w:keepNext/>
        <w:spacing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How </w:t>
      </w:r>
      <w:r w:rsidR="0032073B">
        <w:rPr>
          <w:rFonts w:ascii="Arial" w:hAnsi="Arial"/>
          <w:sz w:val="24"/>
          <w:szCs w:val="24"/>
        </w:rPr>
        <w:t>Cadent</w:t>
      </w:r>
      <w:r>
        <w:rPr>
          <w:rFonts w:ascii="Arial" w:hAnsi="Arial"/>
          <w:sz w:val="24"/>
          <w:szCs w:val="24"/>
        </w:rPr>
        <w:t xml:space="preserve"> and the Supplier will work together</w:t>
      </w:r>
    </w:p>
    <w:p w14:paraId="6C655692" w14:textId="79F7BD26" w:rsidR="00C64394" w:rsidRPr="005C3F56" w:rsidRDefault="001A4E70" w:rsidP="005C3F56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The successful delivery of this Contract will rely on the ability of the Supplier and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to develop a strategic relationship immediately following the conclusion of this Contract and maintaining this relationship throughout the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Contract Period. </w:t>
      </w:r>
    </w:p>
    <w:p w14:paraId="06B72264" w14:textId="6427EF48" w:rsidR="00C64394" w:rsidRPr="005C3F56" w:rsidRDefault="001A4E70" w:rsidP="005C3F56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To achieve this strategic relationship, there will be a requirement to adopt proactive framework management activities which will be informed by quality Management Information, and the sharing of information between the Supplier and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>.</w:t>
      </w:r>
    </w:p>
    <w:p w14:paraId="3AAF19D7" w14:textId="06DB60D7" w:rsidR="00C64394" w:rsidRPr="005C3F56" w:rsidRDefault="001A4E70" w:rsidP="005C3F56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This Schedule outlines the general structures and management activities that the Parties shall follow during the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Period.</w:t>
      </w:r>
    </w:p>
    <w:p w14:paraId="6A7F19D4" w14:textId="1D04C9D9" w:rsidR="00C64394" w:rsidRPr="005C3F56" w:rsidRDefault="0032073B" w:rsidP="005C3F56">
      <w:pPr>
        <w:pStyle w:val="GPSL1SCHEDULEHeading"/>
        <w:keepNext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Dynamic Purchasing System</w:t>
      </w:r>
      <w:r w:rsidR="005C6957">
        <w:rPr>
          <w:rFonts w:ascii="Arial" w:hAnsi="Arial"/>
          <w:sz w:val="24"/>
          <w:szCs w:val="24"/>
        </w:rPr>
        <w:t xml:space="preserve"> Management</w:t>
      </w:r>
    </w:p>
    <w:p w14:paraId="290EDA38" w14:textId="7A026599" w:rsidR="00C64394" w:rsidRPr="005C3F56" w:rsidRDefault="0032073B" w:rsidP="005C3F56">
      <w:pPr>
        <w:pStyle w:val="GPSL2NumberedBoldHeading"/>
        <w:keepNext/>
        <w:numPr>
          <w:ilvl w:val="0"/>
          <w:numId w:val="0"/>
        </w:numPr>
        <w:spacing w:before="0"/>
        <w:ind w:left="36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Dynamic Purchasing System</w:t>
      </w:r>
      <w:r w:rsidR="001A4E70" w:rsidRPr="005C3F56">
        <w:rPr>
          <w:rFonts w:ascii="Arial" w:hAnsi="Arial"/>
          <w:sz w:val="24"/>
          <w:szCs w:val="24"/>
        </w:rPr>
        <w:t xml:space="preserve"> Management Structure</w:t>
      </w:r>
    </w:p>
    <w:p w14:paraId="39D66804" w14:textId="3911A898" w:rsidR="00C64394" w:rsidRPr="005C3F56" w:rsidRDefault="001A4E70" w:rsidP="005C3F56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bookmarkStart w:id="0" w:name="_Ref365981152"/>
      <w:r w:rsidRPr="005C3F56">
        <w:rPr>
          <w:rFonts w:ascii="Arial" w:hAnsi="Arial"/>
          <w:b w:val="0"/>
          <w:sz w:val="24"/>
          <w:szCs w:val="24"/>
        </w:rPr>
        <w:t>The Supplier shall provide a suitably qualified nominated contact (the "</w:t>
      </w:r>
      <w:r w:rsidRPr="005C3F56">
        <w:rPr>
          <w:rFonts w:ascii="Arial" w:hAnsi="Arial"/>
          <w:sz w:val="24"/>
          <w:szCs w:val="24"/>
        </w:rPr>
        <w:t xml:space="preserve">Supplier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Manager</w:t>
      </w:r>
      <w:r w:rsidRPr="005C3F56">
        <w:rPr>
          <w:rFonts w:ascii="Arial" w:hAnsi="Arial"/>
          <w:b w:val="0"/>
          <w:sz w:val="24"/>
          <w:szCs w:val="24"/>
        </w:rPr>
        <w:t>") who will take overall responsibility for delivering the Goods and/or Services required within this Contract, as well as a suitably qualified deputy to act in their absence.</w:t>
      </w:r>
      <w:bookmarkEnd w:id="0"/>
      <w:r w:rsidRPr="005C3F56">
        <w:rPr>
          <w:rFonts w:ascii="Arial" w:hAnsi="Arial"/>
          <w:b w:val="0"/>
          <w:sz w:val="24"/>
          <w:szCs w:val="24"/>
        </w:rPr>
        <w:t xml:space="preserve"> </w:t>
      </w:r>
    </w:p>
    <w:p w14:paraId="3EABD7B7" w14:textId="04BC959C" w:rsidR="00AD172D" w:rsidRPr="009D4CC9" w:rsidRDefault="001A4E70" w:rsidP="009D4CC9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r w:rsidRPr="00D4471C">
        <w:rPr>
          <w:rFonts w:ascii="Arial" w:hAnsi="Arial"/>
          <w:b w:val="0"/>
          <w:sz w:val="24"/>
          <w:szCs w:val="24"/>
        </w:rPr>
        <w:t>The Supplier shall put in place a structure to manage this Contract in</w:t>
      </w:r>
      <w:r w:rsidRPr="00D4471C">
        <w:rPr>
          <w:rFonts w:ascii="Arial" w:hAnsi="Arial"/>
          <w:sz w:val="24"/>
          <w:szCs w:val="24"/>
        </w:rPr>
        <w:t xml:space="preserve"> </w:t>
      </w:r>
      <w:r w:rsidRPr="00D4471C">
        <w:rPr>
          <w:rFonts w:ascii="Arial" w:hAnsi="Arial"/>
          <w:b w:val="0"/>
          <w:sz w:val="24"/>
          <w:szCs w:val="24"/>
        </w:rPr>
        <w:t xml:space="preserve">accordance with </w:t>
      </w:r>
      <w:r w:rsidR="0032073B">
        <w:rPr>
          <w:rFonts w:ascii="Arial" w:hAnsi="Arial"/>
          <w:b w:val="0"/>
          <w:sz w:val="24"/>
          <w:szCs w:val="24"/>
        </w:rPr>
        <w:t>Dynamic Purchasing System</w:t>
      </w:r>
      <w:r w:rsidRPr="00D4471C">
        <w:rPr>
          <w:rFonts w:ascii="Arial" w:hAnsi="Arial"/>
          <w:b w:val="0"/>
          <w:sz w:val="24"/>
          <w:szCs w:val="24"/>
        </w:rPr>
        <w:t xml:space="preserve"> Schedule 1 (Specification) and the Performance Indicators. </w:t>
      </w:r>
      <w:r w:rsidRPr="00D75003">
        <w:rPr>
          <w:rFonts w:ascii="Arial" w:hAnsi="Arial"/>
          <w:sz w:val="24"/>
          <w:szCs w:val="24"/>
        </w:rPr>
        <w:t xml:space="preserve"> </w:t>
      </w:r>
    </w:p>
    <w:p w14:paraId="0E582206" w14:textId="68A899B0" w:rsidR="00C64394" w:rsidRPr="005C3F56" w:rsidRDefault="001A4E70" w:rsidP="005C3F56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b w:val="0"/>
          <w:sz w:val="24"/>
          <w:szCs w:val="24"/>
        </w:rPr>
      </w:pPr>
      <w:r w:rsidRPr="005C3F56">
        <w:rPr>
          <w:rFonts w:ascii="Arial" w:hAnsi="Arial"/>
          <w:b w:val="0"/>
          <w:sz w:val="24"/>
          <w:szCs w:val="24"/>
        </w:rPr>
        <w:t xml:space="preserve">The Supplier shall comply with all requests from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>
        <w:rPr>
          <w:rFonts w:ascii="Arial" w:hAnsi="Arial"/>
          <w:b w:val="0"/>
          <w:sz w:val="24"/>
          <w:szCs w:val="24"/>
        </w:rPr>
        <w:t xml:space="preserve"> in regard to compliance requirements as required including:</w:t>
      </w:r>
    </w:p>
    <w:p w14:paraId="661DF3F4" w14:textId="77777777" w:rsidR="00C64394" w:rsidRPr="005C3F56" w:rsidRDefault="001A4E70" w:rsidP="005C3F56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D&amp;B risk failure score monitoring;</w:t>
      </w:r>
    </w:p>
    <w:p w14:paraId="2624C530" w14:textId="3914EC5E" w:rsidR="00C64394" w:rsidRPr="005C3F56" w:rsidRDefault="007F493A" w:rsidP="005C3F56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r</w:t>
      </w:r>
      <w:r w:rsidR="001A4E70" w:rsidRPr="005C3F56">
        <w:rPr>
          <w:rFonts w:ascii="Arial" w:hAnsi="Arial"/>
          <w:sz w:val="24"/>
          <w:szCs w:val="24"/>
        </w:rPr>
        <w:t>egular evidence that the Required Insurances have been renewed and maintained;</w:t>
      </w:r>
    </w:p>
    <w:p w14:paraId="6BAD8B57" w14:textId="77777777" w:rsidR="00C64394" w:rsidRPr="005C3F56" w:rsidRDefault="007F493A" w:rsidP="005C3F56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i</w:t>
      </w:r>
      <w:r w:rsidR="001A4E70" w:rsidRPr="005C3F56">
        <w:rPr>
          <w:rFonts w:ascii="Arial" w:hAnsi="Arial"/>
          <w:sz w:val="24"/>
          <w:szCs w:val="24"/>
        </w:rPr>
        <w:t>nvoice payment performance; and</w:t>
      </w:r>
    </w:p>
    <w:p w14:paraId="7BC77EB0" w14:textId="77777777" w:rsidR="00C64394" w:rsidRPr="005C3F56" w:rsidRDefault="007F493A" w:rsidP="005C3F56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v</w:t>
      </w:r>
      <w:r w:rsidR="001A4E70" w:rsidRPr="005C3F56">
        <w:rPr>
          <w:rFonts w:ascii="Arial" w:hAnsi="Arial"/>
          <w:sz w:val="24"/>
          <w:szCs w:val="24"/>
        </w:rPr>
        <w:t>erification of required accreditations &amp; certifications.</w:t>
      </w:r>
    </w:p>
    <w:p w14:paraId="6D620398" w14:textId="1160876F" w:rsidR="001B5CFC" w:rsidRPr="005C3F56" w:rsidRDefault="001B5CFC" w:rsidP="001B5CFC">
      <w:pPr>
        <w:pStyle w:val="GPSL2NumberedBoldHeading"/>
        <w:rPr>
          <w:rFonts w:ascii="Arial" w:hAnsi="Arial"/>
          <w:sz w:val="24"/>
          <w:szCs w:val="24"/>
        </w:rPr>
      </w:pPr>
      <w:r w:rsidRPr="001B5CFC">
        <w:rPr>
          <w:rFonts w:ascii="Arial" w:hAnsi="Arial"/>
          <w:b w:val="0"/>
          <w:sz w:val="24"/>
          <w:szCs w:val="24"/>
        </w:rPr>
        <w:t xml:space="preserve">The Supplier </w:t>
      </w:r>
      <w:r w:rsidR="004B1571">
        <w:rPr>
          <w:rFonts w:ascii="Arial" w:hAnsi="Arial"/>
          <w:b w:val="0"/>
          <w:sz w:val="24"/>
          <w:szCs w:val="24"/>
        </w:rPr>
        <w:t>may</w:t>
      </w:r>
      <w:r w:rsidR="004B1571" w:rsidRPr="001B5CFC">
        <w:rPr>
          <w:rFonts w:ascii="Arial" w:hAnsi="Arial"/>
          <w:b w:val="0"/>
          <w:sz w:val="24"/>
          <w:szCs w:val="24"/>
        </w:rPr>
        <w:t xml:space="preserve"> </w:t>
      </w:r>
      <w:r w:rsidRPr="001B5CFC">
        <w:rPr>
          <w:rFonts w:ascii="Arial" w:hAnsi="Arial"/>
          <w:b w:val="0"/>
          <w:sz w:val="24"/>
          <w:szCs w:val="24"/>
        </w:rPr>
        <w:t xml:space="preserve">be required to discuss and agree with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1B5CFC">
        <w:rPr>
          <w:rFonts w:ascii="Arial" w:hAnsi="Arial"/>
          <w:b w:val="0"/>
          <w:sz w:val="24"/>
          <w:szCs w:val="24"/>
        </w:rPr>
        <w:t xml:space="preserve"> continuous improvement practices intended to increase delivery of value. Evidence of implementation of such practises, potentially benchmarking and on-going savings initiatives, </w:t>
      </w:r>
      <w:r w:rsidR="004B1571">
        <w:rPr>
          <w:rFonts w:ascii="Arial" w:hAnsi="Arial"/>
          <w:b w:val="0"/>
          <w:sz w:val="24"/>
          <w:szCs w:val="24"/>
        </w:rPr>
        <w:t>would</w:t>
      </w:r>
      <w:r w:rsidR="004B1571" w:rsidRPr="001B5CFC">
        <w:rPr>
          <w:rFonts w:ascii="Arial" w:hAnsi="Arial"/>
          <w:b w:val="0"/>
          <w:sz w:val="24"/>
          <w:szCs w:val="24"/>
        </w:rPr>
        <w:t xml:space="preserve"> </w:t>
      </w:r>
      <w:r w:rsidRPr="001B5CFC">
        <w:rPr>
          <w:rFonts w:ascii="Arial" w:hAnsi="Arial"/>
          <w:b w:val="0"/>
          <w:sz w:val="24"/>
          <w:szCs w:val="24"/>
        </w:rPr>
        <w:t>be presented at Supplier Review Meetings.</w:t>
      </w:r>
    </w:p>
    <w:p w14:paraId="4BCEF33C" w14:textId="77777777" w:rsidR="00C64394" w:rsidRPr="005C3F56" w:rsidRDefault="001A4E70" w:rsidP="005C3F56">
      <w:pPr>
        <w:pStyle w:val="GPSL2NumberedBoldHeading"/>
        <w:keepNext/>
        <w:numPr>
          <w:ilvl w:val="0"/>
          <w:numId w:val="0"/>
        </w:numPr>
        <w:ind w:left="720" w:hanging="360"/>
        <w:jc w:val="left"/>
        <w:rPr>
          <w:rFonts w:ascii="Arial" w:hAnsi="Arial"/>
          <w:sz w:val="24"/>
          <w:szCs w:val="24"/>
        </w:rPr>
      </w:pPr>
      <w:bookmarkStart w:id="1" w:name="_Ref365982216"/>
      <w:r w:rsidRPr="005C3F56">
        <w:rPr>
          <w:rFonts w:ascii="Arial" w:hAnsi="Arial"/>
          <w:sz w:val="24"/>
          <w:szCs w:val="24"/>
        </w:rPr>
        <w:t>Supplier Review Meetings</w:t>
      </w:r>
      <w:bookmarkEnd w:id="1"/>
    </w:p>
    <w:p w14:paraId="5D563424" w14:textId="7F32DE00" w:rsidR="00C64394" w:rsidRPr="005C3F56" w:rsidRDefault="00D4471C" w:rsidP="005C3F56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bookmarkStart w:id="2" w:name="_Ref365981180"/>
      <w:bookmarkStart w:id="3" w:name="_Ref492662758"/>
      <w:r>
        <w:rPr>
          <w:rFonts w:ascii="Arial" w:hAnsi="Arial"/>
          <w:b w:val="0"/>
          <w:sz w:val="24"/>
          <w:szCs w:val="24"/>
        </w:rPr>
        <w:t>P</w:t>
      </w:r>
      <w:r w:rsidR="001A4E70" w:rsidRPr="005C3F56">
        <w:rPr>
          <w:rFonts w:ascii="Arial" w:hAnsi="Arial"/>
          <w:b w:val="0"/>
          <w:sz w:val="24"/>
          <w:szCs w:val="24"/>
        </w:rPr>
        <w:t xml:space="preserve">erformance review meetings will take place throughout the </w:t>
      </w:r>
      <w:r w:rsidR="0032073B">
        <w:rPr>
          <w:rFonts w:ascii="Arial" w:hAnsi="Arial"/>
          <w:b w:val="0"/>
          <w:sz w:val="24"/>
          <w:szCs w:val="24"/>
        </w:rPr>
        <w:t>Dynamic Purchasing System</w:t>
      </w:r>
      <w:r w:rsidR="001A4E70" w:rsidRPr="005C3F56">
        <w:rPr>
          <w:rFonts w:ascii="Arial" w:hAnsi="Arial"/>
          <w:b w:val="0"/>
          <w:sz w:val="24"/>
          <w:szCs w:val="24"/>
        </w:rPr>
        <w:t xml:space="preserve"> Contract Period</w:t>
      </w:r>
      <w:r w:rsidR="001A4E70" w:rsidRPr="005C3F56">
        <w:rPr>
          <w:rFonts w:ascii="Arial" w:hAnsi="Arial"/>
          <w:sz w:val="24"/>
          <w:szCs w:val="24"/>
        </w:rPr>
        <w:t xml:space="preserve"> ("Supplier Review Meetings")</w:t>
      </w:r>
      <w:r w:rsidR="001A4E70" w:rsidRPr="005C3F56">
        <w:rPr>
          <w:rFonts w:ascii="Arial" w:hAnsi="Arial"/>
          <w:b w:val="0"/>
          <w:sz w:val="24"/>
          <w:szCs w:val="24"/>
        </w:rPr>
        <w:t xml:space="preserve"> at </w:t>
      </w:r>
      <w:r w:rsidR="00BB3B6D">
        <w:rPr>
          <w:rFonts w:ascii="Arial" w:hAnsi="Arial"/>
          <w:b w:val="0"/>
          <w:sz w:val="24"/>
          <w:szCs w:val="24"/>
        </w:rPr>
        <w:t xml:space="preserve">such locations and at </w:t>
      </w:r>
      <w:r w:rsidR="001A4E70" w:rsidRPr="005C3F56">
        <w:rPr>
          <w:rFonts w:ascii="Arial" w:hAnsi="Arial"/>
          <w:b w:val="0"/>
          <w:sz w:val="24"/>
          <w:szCs w:val="24"/>
        </w:rPr>
        <w:t xml:space="preserve">such times and frequencies as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="001A4E70" w:rsidRPr="005C3F56">
        <w:rPr>
          <w:rFonts w:ascii="Arial" w:hAnsi="Arial"/>
          <w:b w:val="0"/>
          <w:sz w:val="24"/>
          <w:szCs w:val="24"/>
        </w:rPr>
        <w:t xml:space="preserve"> </w:t>
      </w:r>
      <w:r w:rsidR="00D75003">
        <w:rPr>
          <w:rFonts w:ascii="Arial" w:hAnsi="Arial"/>
          <w:b w:val="0"/>
          <w:sz w:val="24"/>
          <w:szCs w:val="24"/>
        </w:rPr>
        <w:t xml:space="preserve">may </w:t>
      </w:r>
      <w:r w:rsidR="001A4E70" w:rsidRPr="005C3F56">
        <w:rPr>
          <w:rFonts w:ascii="Arial" w:hAnsi="Arial"/>
          <w:b w:val="0"/>
          <w:sz w:val="24"/>
          <w:szCs w:val="24"/>
        </w:rPr>
        <w:t>determine from time to time</w:t>
      </w:r>
      <w:r w:rsidR="001A4E70" w:rsidRPr="005C3F56">
        <w:rPr>
          <w:rFonts w:ascii="Arial" w:hAnsi="Arial"/>
          <w:sz w:val="24"/>
          <w:szCs w:val="24"/>
        </w:rPr>
        <w:t>.</w:t>
      </w:r>
      <w:bookmarkEnd w:id="2"/>
      <w:r w:rsidR="001A4E70" w:rsidRPr="005C3F56">
        <w:rPr>
          <w:rFonts w:ascii="Arial" w:hAnsi="Arial"/>
          <w:sz w:val="24"/>
          <w:szCs w:val="24"/>
        </w:rPr>
        <w:t xml:space="preserve"> </w:t>
      </w:r>
      <w:r w:rsidR="001A4E70" w:rsidRPr="005C3F56">
        <w:rPr>
          <w:rFonts w:ascii="Arial" w:hAnsi="Arial"/>
          <w:b w:val="0"/>
          <w:sz w:val="24"/>
          <w:szCs w:val="24"/>
        </w:rPr>
        <w:t xml:space="preserve"> </w:t>
      </w:r>
      <w:bookmarkEnd w:id="3"/>
    </w:p>
    <w:p w14:paraId="4F1B1FC5" w14:textId="38A0514A" w:rsidR="00C64394" w:rsidRPr="005C3F56" w:rsidRDefault="001A4E70" w:rsidP="005C3F56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b w:val="0"/>
          <w:sz w:val="24"/>
          <w:szCs w:val="24"/>
        </w:rPr>
        <w:t xml:space="preserve">The Supplier Review Meetings will review the Supplier’s performance under this Contract. The agenda for each Supplier Review Meeting shall be set by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>
        <w:rPr>
          <w:rFonts w:ascii="Arial" w:hAnsi="Arial"/>
          <w:b w:val="0"/>
          <w:sz w:val="24"/>
          <w:szCs w:val="24"/>
        </w:rPr>
        <w:t xml:space="preserve"> and sent to the Supplier in advance.</w:t>
      </w:r>
    </w:p>
    <w:p w14:paraId="5E9EA879" w14:textId="41BFAD06" w:rsidR="00C64394" w:rsidRPr="00AD172D" w:rsidRDefault="001A4E70" w:rsidP="005C3F56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b w:val="0"/>
          <w:sz w:val="24"/>
          <w:szCs w:val="24"/>
        </w:rPr>
        <w:lastRenderedPageBreak/>
        <w:t xml:space="preserve">The Supplier Review Meetings shall be attended, as a minimum, by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>
        <w:rPr>
          <w:rFonts w:ascii="Arial" w:hAnsi="Arial"/>
          <w:b w:val="0"/>
          <w:sz w:val="24"/>
          <w:szCs w:val="24"/>
        </w:rPr>
        <w:t xml:space="preserve"> Representative(s) and the Supplier </w:t>
      </w:r>
      <w:r w:rsidR="0032073B">
        <w:rPr>
          <w:rFonts w:ascii="Arial" w:hAnsi="Arial"/>
          <w:b w:val="0"/>
          <w:sz w:val="24"/>
          <w:szCs w:val="24"/>
        </w:rPr>
        <w:t>Dynamic Purchasing System</w:t>
      </w:r>
      <w:r w:rsidRPr="005C3F56">
        <w:rPr>
          <w:rFonts w:ascii="Arial" w:hAnsi="Arial"/>
          <w:b w:val="0"/>
          <w:sz w:val="24"/>
          <w:szCs w:val="24"/>
        </w:rPr>
        <w:t xml:space="preserve"> Manager.</w:t>
      </w:r>
    </w:p>
    <w:p w14:paraId="07B216FB" w14:textId="77777777" w:rsidR="00AD172D" w:rsidRPr="005C3F56" w:rsidRDefault="00AD172D" w:rsidP="00AD172D">
      <w:pPr>
        <w:pStyle w:val="GPSL2NumberedBoldHeading"/>
        <w:numPr>
          <w:ilvl w:val="0"/>
          <w:numId w:val="0"/>
        </w:numPr>
        <w:tabs>
          <w:tab w:val="clear" w:pos="1134"/>
        </w:tabs>
        <w:ind w:left="900"/>
        <w:jc w:val="left"/>
        <w:rPr>
          <w:rFonts w:ascii="Arial" w:hAnsi="Arial"/>
          <w:sz w:val="24"/>
          <w:szCs w:val="24"/>
        </w:rPr>
      </w:pPr>
    </w:p>
    <w:p w14:paraId="562859AC" w14:textId="77777777" w:rsidR="00C64394" w:rsidRPr="005C3F56" w:rsidRDefault="005C6957" w:rsidP="005C3F56">
      <w:pPr>
        <w:pStyle w:val="GPSL1SCHEDULEHeading"/>
        <w:keepNext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How the Supplier’s Performance will be measured</w:t>
      </w:r>
    </w:p>
    <w:p w14:paraId="6505080E" w14:textId="77777777" w:rsidR="00C64394" w:rsidRPr="005C3F56" w:rsidRDefault="001A4E70" w:rsidP="005C3F56">
      <w:pPr>
        <w:pStyle w:val="GPSL2Numbered"/>
        <w:keepNext/>
        <w:ind w:left="900" w:hanging="540"/>
        <w:jc w:val="left"/>
        <w:rPr>
          <w:rFonts w:ascii="Arial" w:hAnsi="Arial"/>
          <w:bCs/>
          <w:iCs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The Supplier’s performance will be measured by the</w:t>
      </w:r>
      <w:r w:rsidRPr="005C3F56">
        <w:rPr>
          <w:rFonts w:ascii="Arial" w:hAnsi="Arial"/>
          <w:bCs/>
          <w:iCs/>
          <w:sz w:val="24"/>
          <w:szCs w:val="24"/>
        </w:rPr>
        <w:t xml:space="preserve"> following P</w:t>
      </w:r>
      <w:r w:rsidR="005C6957">
        <w:rPr>
          <w:rFonts w:ascii="Arial" w:hAnsi="Arial"/>
          <w:bCs/>
          <w:iCs/>
          <w:sz w:val="24"/>
          <w:szCs w:val="24"/>
        </w:rPr>
        <w:t>erformance Indicators (“PI”)</w:t>
      </w:r>
      <w:r w:rsidRPr="005C3F56">
        <w:rPr>
          <w:rFonts w:ascii="Arial" w:hAnsi="Arial"/>
          <w:bCs/>
          <w:iCs/>
          <w:sz w:val="24"/>
          <w:szCs w:val="24"/>
        </w:rPr>
        <w:t>:</w:t>
      </w: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1"/>
        <w:gridCol w:w="2220"/>
        <w:gridCol w:w="4558"/>
      </w:tblGrid>
      <w:tr w:rsidR="00D4471C" w:rsidRPr="00051F55" w14:paraId="05F3FFAF" w14:textId="77777777" w:rsidTr="00D23791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D12F5" w14:textId="644D845B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lang w:eastAsia="en-GB"/>
              </w:rPr>
            </w:pPr>
            <w:r>
              <w:rPr>
                <w:rFonts w:ascii="Arial" w:eastAsia="Arial" w:hAnsi="Arial" w:cs="Arial"/>
                <w:b/>
                <w:lang w:eastAsia="en-GB"/>
              </w:rPr>
              <w:t>Performance Indicator (</w:t>
            </w:r>
            <w:r w:rsidRPr="00051F55">
              <w:rPr>
                <w:rFonts w:ascii="Arial" w:eastAsia="Arial" w:hAnsi="Arial" w:cs="Arial"/>
                <w:b/>
                <w:lang w:eastAsia="en-GB"/>
              </w:rPr>
              <w:t>PI)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D2003" w14:textId="0CDB867B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lang w:eastAsia="en-GB"/>
              </w:rPr>
            </w:pPr>
            <w:r w:rsidRPr="00051F55">
              <w:rPr>
                <w:rFonts w:ascii="Arial" w:eastAsia="Arial" w:hAnsi="Arial" w:cs="Arial"/>
                <w:b/>
                <w:lang w:eastAsia="en-GB"/>
              </w:rPr>
              <w:t>PI Target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8BFCF" w14:textId="1374A670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lang w:eastAsia="en-GB"/>
              </w:rPr>
            </w:pPr>
          </w:p>
          <w:p w14:paraId="40C2A300" w14:textId="6C9CB355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lang w:eastAsia="en-GB"/>
              </w:rPr>
            </w:pPr>
            <w:r w:rsidRPr="00051F55">
              <w:rPr>
                <w:rFonts w:ascii="Arial" w:eastAsia="Arial" w:hAnsi="Arial" w:cs="Arial"/>
                <w:b/>
                <w:lang w:eastAsia="en-GB"/>
              </w:rPr>
              <w:t>Measured by</w:t>
            </w:r>
          </w:p>
        </w:tc>
      </w:tr>
      <w:tr w:rsidR="00587FC3" w:rsidRPr="00051F55" w14:paraId="5150C7B8" w14:textId="77777777" w:rsidTr="0092092E">
        <w:trPr>
          <w:trHeight w:val="420"/>
        </w:trPr>
        <w:tc>
          <w:tcPr>
            <w:tcW w:w="902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49764" w14:textId="3B8830AC" w:rsidR="00587FC3" w:rsidRPr="00051F55" w:rsidRDefault="0032073B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lang w:eastAsia="en-GB"/>
              </w:rPr>
            </w:pPr>
            <w:r>
              <w:rPr>
                <w:rFonts w:ascii="Arial" w:eastAsia="Arial" w:hAnsi="Arial" w:cs="Arial"/>
                <w:b/>
                <w:lang w:eastAsia="en-GB"/>
              </w:rPr>
              <w:t>Dynamic Purchasing System</w:t>
            </w:r>
            <w:r w:rsidR="00587FC3" w:rsidRPr="00051F55">
              <w:rPr>
                <w:rFonts w:ascii="Arial" w:eastAsia="Arial" w:hAnsi="Arial" w:cs="Arial"/>
                <w:b/>
                <w:lang w:eastAsia="en-GB"/>
              </w:rPr>
              <w:t xml:space="preserve"> Management</w:t>
            </w:r>
          </w:p>
        </w:tc>
      </w:tr>
      <w:tr w:rsidR="00D4471C" w:rsidRPr="00051F55" w14:paraId="4FE42D7A" w14:textId="77777777" w:rsidTr="00311F21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A9DD4" w14:textId="68B7E1D4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 xml:space="preserve">MI Returns: All MI returns to be returned to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 w:rsidR="00046335">
              <w:rPr>
                <w:rFonts w:ascii="Arial" w:eastAsia="Arial" w:hAnsi="Arial" w:cs="Arial"/>
                <w:lang w:eastAsia="en-GB"/>
              </w:rPr>
              <w:t xml:space="preserve"> by the 5</w:t>
            </w:r>
            <w:r w:rsidRPr="00051F55">
              <w:rPr>
                <w:rFonts w:ascii="Arial" w:eastAsia="Arial" w:hAnsi="Arial" w:cs="Arial"/>
                <w:lang w:eastAsia="en-GB"/>
              </w:rPr>
              <w:t>th calendar day of each month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59CFE" w14:textId="77777777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>100%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359B8" w14:textId="1355AA71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</w:p>
          <w:p w14:paraId="4DA50CAD" w14:textId="44A48159" w:rsidR="00D4471C" w:rsidRPr="00051F55" w:rsidRDefault="00D4471C" w:rsidP="0092092E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 xml:space="preserve">Confirmation of receipt and time of receipt by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as evidenced within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data warehouse (</w:t>
            </w:r>
            <w:r>
              <w:rPr>
                <w:rFonts w:ascii="Arial" w:eastAsia="Arial" w:hAnsi="Arial" w:cs="Arial"/>
                <w:lang w:eastAsia="en-GB"/>
              </w:rPr>
              <w:t>RMI</w:t>
            </w:r>
            <w:r w:rsidRPr="00051F55">
              <w:rPr>
                <w:rFonts w:ascii="Arial" w:eastAsia="Arial" w:hAnsi="Arial" w:cs="Arial"/>
                <w:lang w:eastAsia="en-GB"/>
              </w:rPr>
              <w:t>) system.</w:t>
            </w:r>
          </w:p>
        </w:tc>
      </w:tr>
      <w:tr w:rsidR="00D4471C" w:rsidRPr="00051F55" w14:paraId="48755E5C" w14:textId="77777777" w:rsidTr="00417726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78FC" w14:textId="7019EBC3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 xml:space="preserve">Supplier self-audit certificate to be issued to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in accordance with the </w:t>
            </w:r>
            <w:r w:rsidR="0032073B">
              <w:rPr>
                <w:rFonts w:ascii="Arial" w:eastAsia="Arial" w:hAnsi="Arial" w:cs="Arial"/>
                <w:lang w:eastAsia="en-GB"/>
              </w:rPr>
              <w:t>Dynamic Purchasing System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</w:t>
            </w:r>
            <w:r>
              <w:rPr>
                <w:rFonts w:ascii="Arial" w:eastAsia="Arial" w:hAnsi="Arial" w:cs="Arial"/>
                <w:lang w:eastAsia="en-GB"/>
              </w:rPr>
              <w:t xml:space="preserve">Contract 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B4951" w14:textId="24DB69F0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>100</w:t>
            </w:r>
            <w:r>
              <w:rPr>
                <w:rFonts w:ascii="Arial" w:eastAsia="Arial" w:hAnsi="Arial" w:cs="Arial"/>
                <w:lang w:eastAsia="en-GB"/>
              </w:rPr>
              <w:t>%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B0F11" w14:textId="587879A8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</w:p>
          <w:p w14:paraId="0C057565" w14:textId="3991314C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 xml:space="preserve">Confirmation of receipt and time of receipt by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</w:p>
        </w:tc>
      </w:tr>
      <w:tr w:rsidR="00D4471C" w:rsidRPr="00051F55" w14:paraId="6E9452D4" w14:textId="77777777" w:rsidTr="00E6178E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1D1E0" w14:textId="6C6EB062" w:rsidR="00D4471C" w:rsidRPr="00051F55" w:rsidRDefault="00D4471C" w:rsidP="00587FC3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>Actions identified in a</w:t>
            </w:r>
            <w:r>
              <w:rPr>
                <w:rFonts w:ascii="Arial" w:eastAsia="Arial" w:hAnsi="Arial" w:cs="Arial"/>
                <w:lang w:eastAsia="en-GB"/>
              </w:rPr>
              <w:t xml:space="preserve"> </w:t>
            </w:r>
            <w:proofErr w:type="gramStart"/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>
              <w:rPr>
                <w:rFonts w:ascii="Arial" w:eastAsia="Arial" w:hAnsi="Arial" w:cs="Arial"/>
                <w:lang w:eastAsia="en-GB"/>
              </w:rPr>
              <w:t xml:space="preserve"> 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Audit</w:t>
            </w:r>
            <w:proofErr w:type="gramEnd"/>
            <w:r w:rsidRPr="00051F55">
              <w:rPr>
                <w:rFonts w:ascii="Arial" w:eastAsia="Arial" w:hAnsi="Arial" w:cs="Arial"/>
                <w:lang w:eastAsia="en-GB"/>
              </w:rPr>
              <w:t xml:space="preserve"> </w:t>
            </w:r>
            <w:r>
              <w:rPr>
                <w:rFonts w:ascii="Arial" w:eastAsia="Arial" w:hAnsi="Arial" w:cs="Arial"/>
                <w:lang w:eastAsia="en-GB"/>
              </w:rPr>
              <w:t>r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eport to be delivered by the dates set out in the Audit </w:t>
            </w:r>
            <w:r>
              <w:rPr>
                <w:rFonts w:ascii="Arial" w:eastAsia="Arial" w:hAnsi="Arial" w:cs="Arial"/>
                <w:lang w:eastAsia="en-GB"/>
              </w:rPr>
              <w:t>r</w:t>
            </w:r>
            <w:r w:rsidRPr="00051F55">
              <w:rPr>
                <w:rFonts w:ascii="Arial" w:eastAsia="Arial" w:hAnsi="Arial" w:cs="Arial"/>
                <w:lang w:eastAsia="en-GB"/>
              </w:rPr>
              <w:t>eport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D7224" w14:textId="107BE22C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>95</w:t>
            </w:r>
            <w:r>
              <w:rPr>
                <w:rFonts w:ascii="Arial" w:eastAsia="Arial" w:hAnsi="Arial" w:cs="Arial"/>
                <w:lang w:eastAsia="en-GB"/>
              </w:rPr>
              <w:t>%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CAE85" w14:textId="20DFFC3F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</w:p>
          <w:p w14:paraId="7D638939" w14:textId="39156A24" w:rsidR="00D4471C" w:rsidRPr="00051F55" w:rsidRDefault="00D4471C" w:rsidP="00587FC3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 xml:space="preserve">Confirmation by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of completion of the actions by the dates identified in the Audit </w:t>
            </w:r>
            <w:r>
              <w:rPr>
                <w:rFonts w:ascii="Arial" w:eastAsia="Arial" w:hAnsi="Arial" w:cs="Arial"/>
                <w:lang w:eastAsia="en-GB"/>
              </w:rPr>
              <w:t>r</w:t>
            </w:r>
            <w:r w:rsidRPr="00051F55">
              <w:rPr>
                <w:rFonts w:ascii="Arial" w:eastAsia="Arial" w:hAnsi="Arial" w:cs="Arial"/>
                <w:lang w:eastAsia="en-GB"/>
              </w:rPr>
              <w:t>eport</w:t>
            </w:r>
          </w:p>
        </w:tc>
      </w:tr>
      <w:tr w:rsidR="00587FC3" w:rsidRPr="00051F55" w14:paraId="0745D55B" w14:textId="77777777" w:rsidTr="0092092E">
        <w:trPr>
          <w:trHeight w:val="420"/>
        </w:trPr>
        <w:tc>
          <w:tcPr>
            <w:tcW w:w="902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7BC0C" w14:textId="77777777" w:rsidR="00587FC3" w:rsidRPr="00051F55" w:rsidRDefault="00587FC3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b/>
                <w:lang w:eastAsia="en-GB"/>
              </w:rPr>
              <w:t xml:space="preserve">CUSTOMER SATISFACTION </w:t>
            </w:r>
          </w:p>
        </w:tc>
      </w:tr>
      <w:tr w:rsidR="00D4471C" w:rsidRPr="00051F55" w14:paraId="6A57B931" w14:textId="77777777" w:rsidTr="007B39BB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6B1FE" w14:textId="58F11C8C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>Services to be provided under Call</w:t>
            </w:r>
            <w:r>
              <w:rPr>
                <w:rFonts w:ascii="Arial" w:eastAsia="Arial" w:hAnsi="Arial" w:cs="Arial"/>
                <w:lang w:eastAsia="en-GB"/>
              </w:rPr>
              <w:t>-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Off </w:t>
            </w:r>
            <w:r>
              <w:rPr>
                <w:rFonts w:ascii="Arial" w:eastAsia="Arial" w:hAnsi="Arial" w:cs="Arial"/>
                <w:lang w:eastAsia="en-GB"/>
              </w:rPr>
              <w:t>Contracts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to the satisfaction of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71E04" w14:textId="32947C01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>90</w:t>
            </w:r>
            <w:r>
              <w:rPr>
                <w:rFonts w:ascii="Arial" w:eastAsia="Arial" w:hAnsi="Arial" w:cs="Arial"/>
                <w:lang w:eastAsia="en-GB"/>
              </w:rPr>
              <w:t>%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4083B" w14:textId="1F6AB4A7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</w:p>
          <w:p w14:paraId="64DDAA45" w14:textId="5BE05702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  <w:r w:rsidRPr="00051F55">
              <w:rPr>
                <w:rFonts w:ascii="Arial" w:eastAsia="Arial" w:hAnsi="Arial" w:cs="Arial"/>
                <w:lang w:eastAsia="en-GB"/>
              </w:rPr>
              <w:t xml:space="preserve">Confirmation by </w:t>
            </w:r>
            <w:r w:rsidR="0032073B">
              <w:rPr>
                <w:rFonts w:ascii="Arial" w:eastAsia="Arial" w:hAnsi="Arial" w:cs="Arial"/>
                <w:lang w:eastAsia="en-GB"/>
              </w:rPr>
              <w:t>Cadent</w:t>
            </w:r>
            <w:r w:rsidRPr="00051F55">
              <w:rPr>
                <w:rFonts w:ascii="Arial" w:eastAsia="Arial" w:hAnsi="Arial" w:cs="Arial"/>
                <w:lang w:eastAsia="en-GB"/>
              </w:rPr>
              <w:t xml:space="preserve"> of the Supplier’s performance against customer satisfaction survey</w:t>
            </w:r>
          </w:p>
          <w:p w14:paraId="26DA033E" w14:textId="77777777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</w:p>
          <w:p w14:paraId="14BB23C3" w14:textId="77777777" w:rsidR="00D4471C" w:rsidRPr="00051F55" w:rsidRDefault="00D4471C" w:rsidP="00711549">
            <w:pPr>
              <w:widowControl w:val="0"/>
              <w:spacing w:after="0" w:line="240" w:lineRule="auto"/>
              <w:rPr>
                <w:rFonts w:ascii="Arial" w:eastAsia="Arial" w:hAnsi="Arial" w:cs="Arial"/>
                <w:lang w:eastAsia="en-GB"/>
              </w:rPr>
            </w:pPr>
          </w:p>
        </w:tc>
      </w:tr>
    </w:tbl>
    <w:p w14:paraId="5076883D" w14:textId="77777777" w:rsidR="00A3365E" w:rsidRPr="005C3F56" w:rsidRDefault="00A3365E" w:rsidP="005C3F56">
      <w:pPr>
        <w:tabs>
          <w:tab w:val="left" w:pos="1134"/>
        </w:tabs>
        <w:adjustRightInd w:val="0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14:paraId="6E5579ED" w14:textId="77777777" w:rsidR="00C64394" w:rsidRPr="005C3F56" w:rsidRDefault="001A4E70" w:rsidP="005C3F56">
      <w:pPr>
        <w:pStyle w:val="GPSL2Numbered"/>
        <w:ind w:left="900" w:hanging="540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The Supplier shall comply with the PIs and establish processes to monitor its performance against them and the Supplier’s achievement of PIs shall be reviewed during the Supplier Review Meetings. </w:t>
      </w:r>
    </w:p>
    <w:p w14:paraId="60337D45" w14:textId="4241E8AB" w:rsidR="00C64394" w:rsidRPr="005C3F56" w:rsidRDefault="0032073B" w:rsidP="005C3F56">
      <w:pPr>
        <w:pStyle w:val="GPSL2Numbered"/>
        <w:ind w:left="900" w:hanging="54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Cadent</w:t>
      </w:r>
      <w:r w:rsidR="001A4E70" w:rsidRPr="005C3F56">
        <w:rPr>
          <w:rFonts w:ascii="Arial" w:hAnsi="Arial"/>
          <w:sz w:val="24"/>
          <w:szCs w:val="24"/>
        </w:rPr>
        <w:t xml:space="preserve"> reserves the right to adjust, introduce new, or remove PIs throughout the </w:t>
      </w:r>
      <w:r>
        <w:rPr>
          <w:rFonts w:ascii="Arial" w:hAnsi="Arial"/>
          <w:sz w:val="24"/>
          <w:szCs w:val="24"/>
        </w:rPr>
        <w:t>Dynamic Purchasing System</w:t>
      </w:r>
      <w:r w:rsidR="001A4E70" w:rsidRPr="005C3F56">
        <w:rPr>
          <w:rFonts w:ascii="Arial" w:hAnsi="Arial"/>
          <w:sz w:val="24"/>
          <w:szCs w:val="24"/>
        </w:rPr>
        <w:t xml:space="preserve"> Contract Period, however any significant changes to PIs shall be agreed between </w:t>
      </w:r>
      <w:r>
        <w:rPr>
          <w:rFonts w:ascii="Arial" w:hAnsi="Arial"/>
          <w:sz w:val="24"/>
          <w:szCs w:val="24"/>
        </w:rPr>
        <w:t>Cadent</w:t>
      </w:r>
      <w:r w:rsidR="001A4E70" w:rsidRPr="005C3F56">
        <w:rPr>
          <w:rFonts w:ascii="Arial" w:hAnsi="Arial"/>
          <w:sz w:val="24"/>
          <w:szCs w:val="24"/>
        </w:rPr>
        <w:t xml:space="preserve"> and the Supplier in accordance with the Variation Procedure.</w:t>
      </w:r>
    </w:p>
    <w:p w14:paraId="3259A9CB" w14:textId="73A491FC" w:rsidR="00C64394" w:rsidRPr="005C3F56" w:rsidRDefault="0032073B" w:rsidP="005C3F56">
      <w:pPr>
        <w:pStyle w:val="GPSL2Numbered"/>
        <w:ind w:left="900" w:hanging="54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Cadent</w:t>
      </w:r>
      <w:r w:rsidR="001A4E70" w:rsidRPr="005C3F56">
        <w:rPr>
          <w:rFonts w:ascii="Arial" w:hAnsi="Arial"/>
          <w:sz w:val="24"/>
          <w:szCs w:val="24"/>
        </w:rPr>
        <w:t xml:space="preserve"> reserves the right to use and publish the performance of the Supplier against the PIs without restriction.</w:t>
      </w:r>
    </w:p>
    <w:p w14:paraId="34D38F89" w14:textId="77777777" w:rsidR="00C64394" w:rsidRPr="005C3F56" w:rsidRDefault="005C6957" w:rsidP="005C3F56">
      <w:pPr>
        <w:pStyle w:val="GPSL1SCHEDULEHeading"/>
        <w:keepLines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sz w:val="24"/>
          <w:szCs w:val="24"/>
        </w:rPr>
        <w:t>What the Supplier must do to measure their performance</w:t>
      </w:r>
    </w:p>
    <w:p w14:paraId="33365CDA" w14:textId="15959218" w:rsidR="00C64394" w:rsidRPr="005C3F56" w:rsidRDefault="001A4E70" w:rsidP="005C3F56">
      <w:pPr>
        <w:pStyle w:val="GPSL2Numbered"/>
        <w:keepNext/>
        <w:keepLines/>
        <w:jc w:val="left"/>
        <w:rPr>
          <w:rFonts w:ascii="Arial" w:hAnsi="Arial"/>
          <w:sz w:val="24"/>
          <w:szCs w:val="24"/>
        </w:rPr>
      </w:pPr>
      <w:bookmarkStart w:id="4" w:name="_Ref366072792"/>
      <w:r w:rsidRPr="005C3F56">
        <w:rPr>
          <w:rFonts w:ascii="Arial" w:hAnsi="Arial"/>
          <w:sz w:val="24"/>
          <w:szCs w:val="24"/>
        </w:rPr>
        <w:t xml:space="preserve">The Supplier shall cooperate in good faith with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to develop efficiency tracking performance measures for this Contract</w:t>
      </w:r>
      <w:r w:rsidR="004B1571">
        <w:rPr>
          <w:rFonts w:ascii="Arial" w:hAnsi="Arial"/>
          <w:sz w:val="24"/>
          <w:szCs w:val="24"/>
        </w:rPr>
        <w:t xml:space="preserve"> where required by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. This </w:t>
      </w:r>
      <w:r w:rsidR="004B1571">
        <w:rPr>
          <w:rFonts w:ascii="Arial" w:hAnsi="Arial"/>
          <w:sz w:val="24"/>
          <w:szCs w:val="24"/>
        </w:rPr>
        <w:t>may</w:t>
      </w:r>
      <w:r w:rsidR="004B1571" w:rsidRPr="005C3F56">
        <w:rPr>
          <w:rFonts w:ascii="Arial" w:hAnsi="Arial"/>
          <w:sz w:val="24"/>
          <w:szCs w:val="24"/>
        </w:rPr>
        <w:t xml:space="preserve"> </w:t>
      </w:r>
      <w:r w:rsidRPr="005C3F56">
        <w:rPr>
          <w:rFonts w:ascii="Arial" w:hAnsi="Arial"/>
          <w:sz w:val="24"/>
          <w:szCs w:val="24"/>
        </w:rPr>
        <w:t xml:space="preserve">include the following (but this list is not exhaustive and may be developed during the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Contract Period):</w:t>
      </w:r>
      <w:bookmarkEnd w:id="4"/>
      <w:r w:rsidRPr="005C3F56">
        <w:rPr>
          <w:rFonts w:ascii="Arial" w:hAnsi="Arial"/>
          <w:sz w:val="24"/>
          <w:szCs w:val="24"/>
        </w:rPr>
        <w:t xml:space="preserve"> </w:t>
      </w:r>
    </w:p>
    <w:p w14:paraId="4794E81E" w14:textId="18C16672" w:rsidR="00C64394" w:rsidRPr="005C3F56" w:rsidRDefault="001A4E70" w:rsidP="005C3F56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tracking reductions in product volumes and product costs, in order to demonstrate that </w:t>
      </w:r>
      <w:r w:rsidR="0032073B">
        <w:rPr>
          <w:rFonts w:ascii="Arial" w:hAnsi="Arial"/>
          <w:sz w:val="24"/>
          <w:szCs w:val="24"/>
        </w:rPr>
        <w:t>Cadent is</w:t>
      </w:r>
      <w:r w:rsidRPr="005C3F56">
        <w:rPr>
          <w:rFonts w:ascii="Arial" w:hAnsi="Arial"/>
          <w:sz w:val="24"/>
          <w:szCs w:val="24"/>
        </w:rPr>
        <w:t xml:space="preserve"> consuming less and buying more </w:t>
      </w:r>
      <w:proofErr w:type="gramStart"/>
      <w:r w:rsidRPr="005C3F56">
        <w:rPr>
          <w:rFonts w:ascii="Arial" w:hAnsi="Arial"/>
          <w:sz w:val="24"/>
          <w:szCs w:val="24"/>
        </w:rPr>
        <w:t>smartly;</w:t>
      </w:r>
      <w:proofErr w:type="gramEnd"/>
      <w:r w:rsidRPr="005C3F56">
        <w:rPr>
          <w:rFonts w:ascii="Arial" w:hAnsi="Arial"/>
          <w:sz w:val="24"/>
          <w:szCs w:val="24"/>
        </w:rPr>
        <w:t xml:space="preserve"> </w:t>
      </w:r>
    </w:p>
    <w:p w14:paraId="3699A755" w14:textId="3160EE34" w:rsidR="00C64394" w:rsidRPr="005C3F56" w:rsidRDefault="001A4E70" w:rsidP="005C3F56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developing additional PIs to ensure that this Contract supports the emerging target operating model across </w:t>
      </w:r>
      <w:r w:rsidR="0032073B">
        <w:rPr>
          <w:rFonts w:ascii="Arial" w:hAnsi="Arial"/>
          <w:sz w:val="24"/>
          <w:szCs w:val="24"/>
        </w:rPr>
        <w:t>Cadent’s business.</w:t>
      </w:r>
    </w:p>
    <w:p w14:paraId="3FB538F4" w14:textId="5322076B" w:rsidR="00C64394" w:rsidRPr="005C3F56" w:rsidRDefault="004B1571" w:rsidP="005C3F56">
      <w:pPr>
        <w:pStyle w:val="GPSL2Numbered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Any</w:t>
      </w:r>
      <w:r w:rsidRPr="005C3F56">
        <w:rPr>
          <w:rFonts w:ascii="Arial" w:hAnsi="Arial"/>
          <w:sz w:val="24"/>
          <w:szCs w:val="24"/>
        </w:rPr>
        <w:t xml:space="preserve"> </w:t>
      </w:r>
      <w:r w:rsidR="001A4E70" w:rsidRPr="005C3F56">
        <w:rPr>
          <w:rFonts w:ascii="Arial" w:hAnsi="Arial"/>
          <w:sz w:val="24"/>
          <w:szCs w:val="24"/>
        </w:rPr>
        <w:t xml:space="preserve">metrics that are to be implemented to measure efficiency shall be developed and agreed between </w:t>
      </w:r>
      <w:r w:rsidR="0032073B">
        <w:rPr>
          <w:rFonts w:ascii="Arial" w:hAnsi="Arial"/>
          <w:sz w:val="24"/>
          <w:szCs w:val="24"/>
        </w:rPr>
        <w:t>Cadent</w:t>
      </w:r>
      <w:r w:rsidR="001A4E70" w:rsidRPr="005C3F56">
        <w:rPr>
          <w:rFonts w:ascii="Arial" w:hAnsi="Arial"/>
          <w:sz w:val="24"/>
          <w:szCs w:val="24"/>
        </w:rPr>
        <w:t xml:space="preserve"> and the Supplier. Such metrics shall be incorporated into the list of PIs set out in this Schedule.</w:t>
      </w:r>
    </w:p>
    <w:p w14:paraId="2656B0A6" w14:textId="77777777" w:rsidR="00C64394" w:rsidRPr="005C3F56" w:rsidRDefault="001A4E70" w:rsidP="005C3F56">
      <w:pPr>
        <w:pStyle w:val="GPSL2Numbered"/>
        <w:jc w:val="left"/>
        <w:rPr>
          <w:rFonts w:ascii="Arial" w:hAnsi="Arial"/>
          <w:bCs/>
          <w:iCs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The ongoing progress and development of the efficiency tracking performance measures shall be reported through framework management activities as outlined in this Schedule.</w:t>
      </w:r>
    </w:p>
    <w:p w14:paraId="66C39922" w14:textId="2BF198D6" w:rsidR="00C64394" w:rsidRPr="005C3F56" w:rsidRDefault="005C6957" w:rsidP="005C3F56">
      <w:pPr>
        <w:pStyle w:val="GPSL1SCHEDULEHeading"/>
        <w:keepNext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What to do if </w:t>
      </w:r>
      <w:r w:rsidR="0032073B">
        <w:rPr>
          <w:rFonts w:ascii="Arial" w:hAnsi="Arial"/>
          <w:sz w:val="24"/>
          <w:szCs w:val="24"/>
        </w:rPr>
        <w:t>Cadent</w:t>
      </w:r>
      <w:r w:rsidR="00B07341">
        <w:rPr>
          <w:rFonts w:ascii="Arial" w:hAnsi="Arial"/>
          <w:sz w:val="24"/>
          <w:szCs w:val="24"/>
        </w:rPr>
        <w:t xml:space="preserve"> and the </w:t>
      </w:r>
      <w:r w:rsidR="0032073B">
        <w:rPr>
          <w:rFonts w:ascii="Arial" w:hAnsi="Arial"/>
          <w:sz w:val="24"/>
          <w:szCs w:val="24"/>
        </w:rPr>
        <w:t xml:space="preserve">Supplier </w:t>
      </w:r>
      <w:r>
        <w:rPr>
          <w:rFonts w:ascii="Arial" w:hAnsi="Arial"/>
          <w:sz w:val="24"/>
          <w:szCs w:val="24"/>
        </w:rPr>
        <w:t xml:space="preserve">can’t agree about the performance </w:t>
      </w:r>
    </w:p>
    <w:p w14:paraId="78D69C78" w14:textId="3F87FFE5" w:rsidR="00C64394" w:rsidRPr="005C3F56" w:rsidRDefault="001A4E70" w:rsidP="005C3F56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In the event that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and the Supplier are unable to agree the performance score for any PI during a Supplier Review Meeting, the disputed score shall be </w:t>
      </w:r>
      <w:proofErr w:type="gramStart"/>
      <w:r w:rsidRPr="005C3F56">
        <w:rPr>
          <w:rFonts w:ascii="Arial" w:hAnsi="Arial"/>
          <w:sz w:val="24"/>
          <w:szCs w:val="24"/>
        </w:rPr>
        <w:t>recorded</w:t>
      </w:r>
      <w:proofErr w:type="gramEnd"/>
      <w:r w:rsidRPr="005C3F56">
        <w:rPr>
          <w:rFonts w:ascii="Arial" w:hAnsi="Arial"/>
          <w:sz w:val="24"/>
          <w:szCs w:val="24"/>
        </w:rPr>
        <w:t xml:space="preserve"> and the matter shall be referred to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Representative and the Supplier Authorised Representative in order to determine the best course of action to resolve the matter (which may involve organising an ad-hoc meeting to discuss the performance issue specifically).</w:t>
      </w:r>
    </w:p>
    <w:p w14:paraId="5C3D8FBE" w14:textId="04386A9E" w:rsidR="00C64394" w:rsidRPr="005C3F56" w:rsidRDefault="001A4E70" w:rsidP="005C3F56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In cases where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Representative and the Supplier Authorised Representative fail to reach a solution within a reasonable period of time, the matter shall be referred to the Dispute Resolution Procedure.</w:t>
      </w:r>
    </w:p>
    <w:sectPr w:rsidR="00C64394" w:rsidRPr="005C3F56" w:rsidSect="009F45CF">
      <w:foot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67ECE" w14:textId="77777777" w:rsidR="004E0F31" w:rsidRDefault="004E0F31">
      <w:pPr>
        <w:spacing w:after="0" w:line="240" w:lineRule="auto"/>
      </w:pPr>
      <w:r>
        <w:separator/>
      </w:r>
    </w:p>
  </w:endnote>
  <w:endnote w:type="continuationSeparator" w:id="0">
    <w:p w14:paraId="0BA98698" w14:textId="77777777" w:rsidR="004E0F31" w:rsidRDefault="004E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A4392" w14:textId="06BB0CF2" w:rsidR="009D4CC9" w:rsidRPr="0058393A" w:rsidRDefault="009D4CC9" w:rsidP="009D4CC9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73F17F3" w14:textId="56DD66BC" w:rsidR="009D4CC9" w:rsidRPr="0058393A" w:rsidRDefault="009D4CC9" w:rsidP="009D4CC9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4845BB">
      <w:rPr>
        <w:rFonts w:ascii="Arial" w:hAnsi="Arial" w:cs="Arial"/>
        <w:noProof/>
        <w:sz w:val="20"/>
        <w:szCs w:val="20"/>
      </w:rPr>
      <w:t>5</w:t>
    </w:r>
    <w:r w:rsidRPr="0058393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6CB02" w14:textId="77777777" w:rsidR="004E0F31" w:rsidRDefault="004E0F31">
      <w:pPr>
        <w:spacing w:after="0" w:line="240" w:lineRule="auto"/>
      </w:pPr>
      <w:r>
        <w:separator/>
      </w:r>
    </w:p>
  </w:footnote>
  <w:footnote w:type="continuationSeparator" w:id="0">
    <w:p w14:paraId="633C90B0" w14:textId="77777777" w:rsidR="004E0F31" w:rsidRDefault="004E0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C0B2E2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72936E4"/>
    <w:multiLevelType w:val="multilevel"/>
    <w:tmpl w:val="9B0E188C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0"/>
  </w:num>
  <w:num w:numId="5">
    <w:abstractNumId w:val="3"/>
  </w:num>
  <w:num w:numId="6">
    <w:abstractNumId w:val="4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  <w:num w:numId="50">
    <w:abstractNumId w:val="1"/>
  </w:num>
  <w:num w:numId="51">
    <w:abstractNumId w:val="4"/>
  </w:num>
  <w:num w:numId="52">
    <w:abstractNumId w:val="4"/>
  </w:num>
  <w:num w:numId="53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94"/>
    <w:rsid w:val="000406A3"/>
    <w:rsid w:val="00046335"/>
    <w:rsid w:val="00051F55"/>
    <w:rsid w:val="00056094"/>
    <w:rsid w:val="000A4F13"/>
    <w:rsid w:val="00134340"/>
    <w:rsid w:val="00140FE0"/>
    <w:rsid w:val="0014106F"/>
    <w:rsid w:val="001A4E70"/>
    <w:rsid w:val="001B5C84"/>
    <w:rsid w:val="001B5CFC"/>
    <w:rsid w:val="001D1307"/>
    <w:rsid w:val="001E108D"/>
    <w:rsid w:val="00222386"/>
    <w:rsid w:val="002411A1"/>
    <w:rsid w:val="002515F3"/>
    <w:rsid w:val="002F43E6"/>
    <w:rsid w:val="00317D80"/>
    <w:rsid w:val="0032073B"/>
    <w:rsid w:val="0039164F"/>
    <w:rsid w:val="004659B7"/>
    <w:rsid w:val="004845BB"/>
    <w:rsid w:val="00497970"/>
    <w:rsid w:val="004B1571"/>
    <w:rsid w:val="004B369D"/>
    <w:rsid w:val="004C7EA1"/>
    <w:rsid w:val="004E0F31"/>
    <w:rsid w:val="00504DEB"/>
    <w:rsid w:val="00530EE4"/>
    <w:rsid w:val="00531767"/>
    <w:rsid w:val="00536362"/>
    <w:rsid w:val="00587FC3"/>
    <w:rsid w:val="005C3F56"/>
    <w:rsid w:val="005C6957"/>
    <w:rsid w:val="005D2738"/>
    <w:rsid w:val="005D538C"/>
    <w:rsid w:val="00664275"/>
    <w:rsid w:val="0067197E"/>
    <w:rsid w:val="006B27DC"/>
    <w:rsid w:val="006C06DA"/>
    <w:rsid w:val="006C1E2E"/>
    <w:rsid w:val="00707ED7"/>
    <w:rsid w:val="007666FB"/>
    <w:rsid w:val="007872E0"/>
    <w:rsid w:val="00797023"/>
    <w:rsid w:val="007A745A"/>
    <w:rsid w:val="007A795F"/>
    <w:rsid w:val="007B6B29"/>
    <w:rsid w:val="007D3FC4"/>
    <w:rsid w:val="007F493A"/>
    <w:rsid w:val="008135CB"/>
    <w:rsid w:val="008A75C8"/>
    <w:rsid w:val="008E2A1A"/>
    <w:rsid w:val="008E58D1"/>
    <w:rsid w:val="0092092E"/>
    <w:rsid w:val="009341DF"/>
    <w:rsid w:val="00974045"/>
    <w:rsid w:val="00981DBC"/>
    <w:rsid w:val="009D4CC9"/>
    <w:rsid w:val="009E5D34"/>
    <w:rsid w:val="009F45CF"/>
    <w:rsid w:val="00A20988"/>
    <w:rsid w:val="00A3365E"/>
    <w:rsid w:val="00A43305"/>
    <w:rsid w:val="00A61F86"/>
    <w:rsid w:val="00AB6F2A"/>
    <w:rsid w:val="00AC3C28"/>
    <w:rsid w:val="00AD172D"/>
    <w:rsid w:val="00B07341"/>
    <w:rsid w:val="00B25AEC"/>
    <w:rsid w:val="00B52567"/>
    <w:rsid w:val="00B579F6"/>
    <w:rsid w:val="00B61A91"/>
    <w:rsid w:val="00BB3B6D"/>
    <w:rsid w:val="00C52C3C"/>
    <w:rsid w:val="00C64394"/>
    <w:rsid w:val="00CB1FD1"/>
    <w:rsid w:val="00D4471C"/>
    <w:rsid w:val="00D75003"/>
    <w:rsid w:val="00DC0EEC"/>
    <w:rsid w:val="00E13501"/>
    <w:rsid w:val="00EC2D82"/>
    <w:rsid w:val="00EF4305"/>
    <w:rsid w:val="00F82776"/>
    <w:rsid w:val="00F93C96"/>
    <w:rsid w:val="00F946C9"/>
    <w:rsid w:val="00FA78A1"/>
    <w:rsid w:val="00FD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113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pPr>
      <w:tabs>
        <w:tab w:val="left" w:pos="-5585"/>
      </w:tabs>
      <w:overflowPunct w:val="0"/>
      <w:autoSpaceDE w:val="0"/>
      <w:autoSpaceDN w:val="0"/>
      <w:spacing w:after="120" w:line="240" w:lineRule="auto"/>
      <w:ind w:left="2665" w:hanging="964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tabs>
        <w:tab w:val="clear" w:pos="-5585"/>
        <w:tab w:val="left" w:pos="-8987"/>
        <w:tab w:val="left" w:pos="-8420"/>
      </w:tabs>
      <w:ind w:left="3799" w:hanging="1134"/>
      <w:outlineLvl w:val="5"/>
    </w:pPr>
  </w:style>
  <w:style w:type="paragraph" w:styleId="Heading7">
    <w:name w:val="heading 7"/>
    <w:basedOn w:val="Heading6"/>
    <w:link w:val="Heading7Char"/>
    <w:pPr>
      <w:tabs>
        <w:tab w:val="clear" w:pos="-8987"/>
        <w:tab w:val="clear" w:pos="-8420"/>
        <w:tab w:val="left" w:pos="-10688"/>
        <w:tab w:val="left" w:pos="-9554"/>
      </w:tabs>
      <w:ind w:left="4366" w:hanging="1304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"/>
      </w:numPr>
      <w:tabs>
        <w:tab w:val="left" w:pos="142"/>
      </w:tabs>
      <w:adjustRightInd w:val="0"/>
      <w:spacing w:before="120" w:after="240" w:line="240" w:lineRule="auto"/>
      <w:ind w:left="426" w:hanging="426"/>
      <w:jc w:val="both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adjustRightInd w:val="0"/>
      <w:spacing w:before="120" w:after="120" w:line="240" w:lineRule="auto"/>
      <w:ind w:left="1656"/>
      <w:jc w:val="both"/>
    </w:pPr>
    <w:rPr>
      <w:rFonts w:ascii="Calibri" w:eastAsia="Times New Roman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1985"/>
      </w:tabs>
      <w:ind w:left="2592" w:hanging="936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2"/>
      </w:numPr>
      <w:tabs>
        <w:tab w:val="left" w:pos="1134"/>
      </w:tabs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Calibri" w:eastAsia="Times New Roman" w:hAnsi="Calibri" w:cs="Arial"/>
      <w:b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5C6957"/>
    <w:pPr>
      <w:ind w:left="360" w:hanging="360"/>
      <w:outlineLvl w:val="9"/>
    </w:pPr>
    <w:rPr>
      <w:caps w:val="0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  <w:ind w:left="720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1SCHEDULEHeadingChar">
    <w:name w:val="GPS L1 SCHEDULE Heading Char"/>
    <w:link w:val="GPSL1SCHEDULEHeading"/>
    <w:locked/>
    <w:rsid w:val="005C6957"/>
    <w:rPr>
      <w:rFonts w:ascii="Calibri" w:eastAsia="STZhongsong" w:hAnsi="Calibri" w:cs="Arial"/>
      <w:b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num" w:pos="720"/>
        <w:tab w:val="left" w:pos="1134"/>
      </w:tabs>
      <w:adjustRightInd w:val="0"/>
      <w:spacing w:before="120" w:after="120" w:line="240" w:lineRule="auto"/>
      <w:ind w:left="720" w:hanging="72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484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4" ma:contentTypeDescription="Create a new document." ma:contentTypeScope="" ma:versionID="d5d3ea17dd26bd2fd3878ea9a1c8ad78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2c76fadf3db6c1b8891b3ddc653ff930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38CA32-C5ED-49A5-B122-814019D17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22ED6-E7E4-44F6-9B7B-5A84BB514AC6}"/>
</file>

<file path=customXml/itemProps3.xml><?xml version="1.0" encoding="utf-8"?>
<ds:datastoreItem xmlns:ds="http://schemas.openxmlformats.org/officeDocument/2006/customXml" ds:itemID="{7FA49F9E-4951-4807-8A24-4EEE058A52D8}"/>
</file>

<file path=customXml/itemProps4.xml><?xml version="1.0" encoding="utf-8"?>
<ds:datastoreItem xmlns:ds="http://schemas.openxmlformats.org/officeDocument/2006/customXml" ds:itemID="{30071957-BC8B-4313-8A60-07B1C9E141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2022-01-12T15:55:00Z</dcterms:created>
  <dcterms:modified xsi:type="dcterms:W3CDTF">2022-02-22T09:42:00Z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7a28ff59-1dd3-406f-be87-f82473b549be_Enabled">
    <vt:lpwstr>True</vt:lpwstr>
  </property>
  <property fmtid="{D5CDD505-2E9C-101B-9397-08002B2CF9AE}" pid="4" name="MSIP_Label_7a28ff59-1dd3-406f-be87-f82473b549be_SiteId">
    <vt:lpwstr>de0d74aa-9914-4bb9-9235-fbefe83b1769</vt:lpwstr>
  </property>
  <property fmtid="{D5CDD505-2E9C-101B-9397-08002B2CF9AE}" pid="5" name="MSIP_Label_7a28ff59-1dd3-406f-be87-f82473b549be_Owner">
    <vt:lpwstr>Rebecca.Powell@cadentgas.com</vt:lpwstr>
  </property>
  <property fmtid="{D5CDD505-2E9C-101B-9397-08002B2CF9AE}" pid="6" name="MSIP_Label_7a28ff59-1dd3-406f-be87-f82473b549be_SetDate">
    <vt:lpwstr>2022-01-12T15:55:01.6697732Z</vt:lpwstr>
  </property>
  <property fmtid="{D5CDD505-2E9C-101B-9397-08002B2CF9AE}" pid="7" name="MSIP_Label_7a28ff59-1dd3-406f-be87-f82473b549be_Name">
    <vt:lpwstr>Cadent - Official</vt:lpwstr>
  </property>
  <property fmtid="{D5CDD505-2E9C-101B-9397-08002B2CF9AE}" pid="8" name="MSIP_Label_7a28ff59-1dd3-406f-be87-f82473b549be_Application">
    <vt:lpwstr>Microsoft Azure Information Protection</vt:lpwstr>
  </property>
  <property fmtid="{D5CDD505-2E9C-101B-9397-08002B2CF9AE}" pid="9" name="MSIP_Label_7a28ff59-1dd3-406f-be87-f82473b549be_ActionId">
    <vt:lpwstr>224099a2-68cf-466d-b0bd-7b5b39eb2d19</vt:lpwstr>
  </property>
  <property fmtid="{D5CDD505-2E9C-101B-9397-08002B2CF9AE}" pid="10" name="MSIP_Label_7a28ff59-1dd3-406f-be87-f82473b549be_Extended_MSFT_Method">
    <vt:lpwstr>Automatic</vt:lpwstr>
  </property>
  <property fmtid="{D5CDD505-2E9C-101B-9397-08002B2CF9AE}" pid="11" name="Sensitivity">
    <vt:lpwstr>Cadent - Official</vt:lpwstr>
  </property>
  <property fmtid="{D5CDD505-2E9C-101B-9397-08002B2CF9AE}" pid="12" name="ContentTypeId">
    <vt:lpwstr>0x0101009EEC60D413CE4040B80EB77A1EB2BDED</vt:lpwstr>
  </property>
</Properties>
</file>